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4" w:rsidRPr="006B6D2B" w:rsidRDefault="0044502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Старший научный сотрудник лаборатории</w:t>
      </w:r>
      <w:r w:rsidR="006B6D2B">
        <w:rPr>
          <w:b/>
          <w:bCs/>
        </w:rPr>
        <w:t xml:space="preserve"> сельскохозяйственной энтомологии № 3</w:t>
      </w:r>
    </w:p>
    <w:p w:rsidR="00445024" w:rsidRDefault="00445024">
      <w:pPr>
        <w:autoSpaceDE w:val="0"/>
        <w:autoSpaceDN w:val="0"/>
        <w:adjustRightInd w:val="0"/>
        <w:rPr>
          <w:b/>
          <w:bCs/>
        </w:rPr>
      </w:pPr>
    </w:p>
    <w:p w:rsidR="00445024" w:rsidRDefault="0044502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Задача и тематика исследований:</w:t>
      </w:r>
    </w:p>
    <w:p w:rsidR="00445024" w:rsidRPr="00244CE7" w:rsidRDefault="00244CE7" w:rsidP="00244CE7">
      <w:pPr>
        <w:contextualSpacing/>
        <w:rPr>
          <w:color w:val="000000"/>
        </w:rPr>
      </w:pPr>
      <w:r>
        <w:rPr>
          <w:color w:val="000000"/>
        </w:rPr>
        <w:t xml:space="preserve">Анализ </w:t>
      </w:r>
      <w:r w:rsidR="00960A4F">
        <w:rPr>
          <w:color w:val="000000"/>
        </w:rPr>
        <w:t>популяционных</w:t>
      </w:r>
      <w:r>
        <w:rPr>
          <w:color w:val="000000"/>
        </w:rPr>
        <w:t xml:space="preserve"> изменений </w:t>
      </w:r>
      <w:r w:rsidR="00960A4F">
        <w:rPr>
          <w:color w:val="000000"/>
        </w:rPr>
        <w:t xml:space="preserve">у </w:t>
      </w:r>
      <w:r w:rsidRPr="00244CE7">
        <w:rPr>
          <w:color w:val="000000"/>
        </w:rPr>
        <w:t xml:space="preserve">колорадского жука </w:t>
      </w:r>
      <w:r w:rsidR="00960A4F">
        <w:t>в связи с адаптацией</w:t>
      </w:r>
      <w:r w:rsidRPr="007E6294">
        <w:t xml:space="preserve"> </w:t>
      </w:r>
      <w:r w:rsidR="00960A4F">
        <w:t>к условиям вторичного ареала</w:t>
      </w:r>
      <w:r w:rsidRPr="007E6294">
        <w:rPr>
          <w:color w:val="000000"/>
        </w:rPr>
        <w:t xml:space="preserve">; </w:t>
      </w:r>
      <w:r w:rsidR="0074083A" w:rsidRPr="007E6294">
        <w:t>р</w:t>
      </w:r>
      <w:r w:rsidR="006B6D2B" w:rsidRPr="007E6294">
        <w:t xml:space="preserve">евизия биоразнообразия </w:t>
      </w:r>
      <w:r w:rsidR="0021580F" w:rsidRPr="007E6294">
        <w:t xml:space="preserve">и </w:t>
      </w:r>
      <w:r w:rsidR="007E6294" w:rsidRPr="007E6294">
        <w:t xml:space="preserve">параметров пищевых адаптаций </w:t>
      </w:r>
      <w:r w:rsidR="0021580F" w:rsidRPr="007E6294">
        <w:t xml:space="preserve">вредителей </w:t>
      </w:r>
      <w:r w:rsidR="00960A4F">
        <w:t xml:space="preserve">клубней </w:t>
      </w:r>
      <w:r w:rsidR="0021580F" w:rsidRPr="007E6294">
        <w:t>картофеля</w:t>
      </w:r>
      <w:r w:rsidR="007E6294" w:rsidRPr="007E6294">
        <w:t xml:space="preserve"> (</w:t>
      </w:r>
      <w:r w:rsidR="007E6294" w:rsidRPr="007E6294">
        <w:rPr>
          <w:color w:val="000000"/>
        </w:rPr>
        <w:t>жуки-щелкуны и подгрызающие сов</w:t>
      </w:r>
      <w:r w:rsidR="00960A4F">
        <w:rPr>
          <w:color w:val="000000"/>
        </w:rPr>
        <w:t>к</w:t>
      </w:r>
      <w:r w:rsidR="007E6294" w:rsidRPr="007E6294">
        <w:rPr>
          <w:color w:val="000000"/>
        </w:rPr>
        <w:t>и)</w:t>
      </w:r>
      <w:r w:rsidR="007E6294" w:rsidRPr="007E6294">
        <w:t xml:space="preserve">; </w:t>
      </w:r>
      <w:r w:rsidR="007312B9" w:rsidRPr="007E6294">
        <w:t xml:space="preserve">скрининг </w:t>
      </w:r>
      <w:r w:rsidR="007E6294" w:rsidRPr="007E6294">
        <w:rPr>
          <w:color w:val="000000"/>
        </w:rPr>
        <w:t xml:space="preserve">сортов картофеля </w:t>
      </w:r>
      <w:r w:rsidR="00960A4F">
        <w:rPr>
          <w:color w:val="000000"/>
        </w:rPr>
        <w:t>на</w:t>
      </w:r>
      <w:r w:rsidR="007E6294" w:rsidRPr="007E6294">
        <w:rPr>
          <w:color w:val="000000"/>
        </w:rPr>
        <w:t xml:space="preserve"> группов</w:t>
      </w:r>
      <w:r w:rsidR="00960A4F">
        <w:rPr>
          <w:color w:val="000000"/>
        </w:rPr>
        <w:t xml:space="preserve">ую </w:t>
      </w:r>
      <w:r w:rsidR="007E6294" w:rsidRPr="007E6294">
        <w:rPr>
          <w:color w:val="000000"/>
        </w:rPr>
        <w:t>устойчивость к насекомым-фитофагам.</w:t>
      </w:r>
    </w:p>
    <w:p w:rsidR="00445024" w:rsidRDefault="00445024">
      <w:pPr>
        <w:autoSpaceDE w:val="0"/>
        <w:autoSpaceDN w:val="0"/>
        <w:adjustRightInd w:val="0"/>
        <w:rPr>
          <w:color w:val="000000"/>
        </w:rPr>
      </w:pPr>
    </w:p>
    <w:p w:rsidR="00445024" w:rsidRDefault="0044502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Основные должностные обязанности:</w:t>
      </w:r>
    </w:p>
    <w:p w:rsidR="00445024" w:rsidRDefault="00445024">
      <w:pPr>
        <w:autoSpaceDE w:val="0"/>
        <w:autoSpaceDN w:val="0"/>
        <w:adjustRightInd w:val="0"/>
        <w:jc w:val="both"/>
      </w:pPr>
      <w:r>
        <w:t xml:space="preserve">(1) Проведение научных исследований и разработок по отдельным разделам (этапам) государственного задания в качестве ответственного исполнителя под руководством </w:t>
      </w:r>
      <w:r w:rsidRPr="007E6294">
        <w:t>руководителя темы и самостоятельное осуществление исследований и экспериментов в рамках направлений деятельности лаборатории</w:t>
      </w:r>
      <w:r w:rsidR="007D273F" w:rsidRPr="007E6294">
        <w:t xml:space="preserve"> </w:t>
      </w:r>
      <w:r w:rsidR="007312B9" w:rsidRPr="007E6294">
        <w:t>сельскохозяйственной энтомологии</w:t>
      </w:r>
      <w:r w:rsidRPr="007E6294">
        <w:t xml:space="preserve">; (2) сбор </w:t>
      </w:r>
      <w:r w:rsidR="00FB0B03" w:rsidRPr="007E6294">
        <w:t xml:space="preserve">энтомологического </w:t>
      </w:r>
      <w:r w:rsidRPr="007E6294">
        <w:t>материала в природе в ходе экспедиций</w:t>
      </w:r>
      <w:r w:rsidR="00FB0B03" w:rsidRPr="007E6294">
        <w:t>;</w:t>
      </w:r>
      <w:r w:rsidR="007D273F" w:rsidRPr="007E6294">
        <w:t xml:space="preserve"> </w:t>
      </w:r>
      <w:r w:rsidR="00292866" w:rsidRPr="007E6294">
        <w:t xml:space="preserve">3) </w:t>
      </w:r>
      <w:r w:rsidRPr="007E6294">
        <w:t xml:space="preserve">проведение </w:t>
      </w:r>
      <w:r w:rsidR="00FB0B03" w:rsidRPr="007E6294">
        <w:t xml:space="preserve">лабораторных и полевых </w:t>
      </w:r>
      <w:r w:rsidRPr="007E6294">
        <w:t>наблюдений и экспериментов</w:t>
      </w:r>
      <w:r w:rsidR="00FB0B03" w:rsidRPr="007E6294">
        <w:t>;</w:t>
      </w:r>
      <w:r w:rsidRPr="007E6294">
        <w:t xml:space="preserve"> анализ и обобщение результатов</w:t>
      </w:r>
      <w:r w:rsidR="00FB0B03" w:rsidRPr="007E6294">
        <w:t xml:space="preserve"> НИР</w:t>
      </w:r>
      <w:r w:rsidRPr="007E6294">
        <w:t xml:space="preserve"> с учетом отечественных и зарубежных</w:t>
      </w:r>
      <w:r w:rsidR="00292866" w:rsidRPr="007E6294">
        <w:t xml:space="preserve"> данных по теме исследования; (4</w:t>
      </w:r>
      <w:r w:rsidRPr="007E6294">
        <w:t xml:space="preserve">) участие в проведении стажировок, </w:t>
      </w:r>
      <w:r w:rsidR="00FB0B03" w:rsidRPr="007E6294">
        <w:t>курсов</w:t>
      </w:r>
      <w:r w:rsidR="00292866" w:rsidRPr="007E6294">
        <w:t xml:space="preserve"> (школ-семинаров)</w:t>
      </w:r>
      <w:r w:rsidR="00FB0B03" w:rsidRPr="007E6294">
        <w:t xml:space="preserve"> повышения квалификации </w:t>
      </w:r>
      <w:r w:rsidR="007D273F" w:rsidRPr="007E6294">
        <w:t>специалистов по защите растений и в</w:t>
      </w:r>
      <w:r w:rsidR="00FB0B03" w:rsidRPr="007E6294">
        <w:t xml:space="preserve"> обучении аспирантов</w:t>
      </w:r>
      <w:r w:rsidRPr="007E6294">
        <w:t xml:space="preserve"> ФГБНУ ВИЗР</w:t>
      </w:r>
      <w:r w:rsidR="007D273F" w:rsidRPr="007E6294">
        <w:t xml:space="preserve"> в качестве лектора</w:t>
      </w:r>
      <w:r w:rsidR="00292866" w:rsidRPr="007E6294">
        <w:t>; (5</w:t>
      </w:r>
      <w:r w:rsidRPr="007E6294">
        <w:t xml:space="preserve">) составление отчетов </w:t>
      </w:r>
      <w:r w:rsidR="00292866" w:rsidRPr="007E6294">
        <w:t>по порученному разделу работ; (6</w:t>
      </w:r>
      <w:r w:rsidRPr="007E6294">
        <w:t>) участие в написании научных статей по полученным результатам для публикации в ре</w:t>
      </w:r>
      <w:r w:rsidR="00292866" w:rsidRPr="007E6294">
        <w:t>цензируемых научных журналах; (7</w:t>
      </w:r>
      <w:r w:rsidRPr="007E6294">
        <w:t>) выступление с докладами на</w:t>
      </w:r>
      <w:r w:rsidR="007D273F" w:rsidRPr="007E6294">
        <w:t xml:space="preserve"> научных</w:t>
      </w:r>
      <w:r w:rsidRPr="007E6294">
        <w:t xml:space="preserve"> конференциях</w:t>
      </w:r>
      <w:r w:rsidR="007D273F" w:rsidRPr="007E6294">
        <w:t>, съездах и форумах</w:t>
      </w:r>
      <w:r w:rsidR="00292866" w:rsidRPr="007E6294">
        <w:t>; (8</w:t>
      </w:r>
      <w:r w:rsidRPr="007E6294">
        <w:t>)</w:t>
      </w:r>
      <w:r w:rsidR="007D273F" w:rsidRPr="007E6294">
        <w:t xml:space="preserve"> участие в работе методической комиссии ВИЗР по энтомологии, рецензирование научных статей, планов и отчётов аспирантов</w:t>
      </w:r>
      <w:r w:rsidR="00292866" w:rsidRPr="007E6294">
        <w:t>; 9) заведование опытными полями ВИЗР и его филиала «</w:t>
      </w:r>
      <w:proofErr w:type="spellStart"/>
      <w:r w:rsidR="00292866" w:rsidRPr="007E6294">
        <w:t>Тосненская</w:t>
      </w:r>
      <w:proofErr w:type="spellEnd"/>
      <w:r w:rsidR="00292866" w:rsidRPr="007E6294">
        <w:t xml:space="preserve"> опытная станция защиты растений»</w:t>
      </w:r>
      <w:r w:rsidR="00F847AE">
        <w:t>.</w:t>
      </w:r>
    </w:p>
    <w:p w:rsidR="00445024" w:rsidRDefault="00445024">
      <w:pPr>
        <w:autoSpaceDE w:val="0"/>
        <w:autoSpaceDN w:val="0"/>
        <w:adjustRightInd w:val="0"/>
      </w:pPr>
    </w:p>
    <w:p w:rsidR="00445024" w:rsidRDefault="0044502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Квалификационные требования:</w:t>
      </w:r>
    </w:p>
    <w:p w:rsidR="00445024" w:rsidRPr="007E6294" w:rsidRDefault="00F847AE">
      <w:pPr>
        <w:autoSpaceDE w:val="0"/>
        <w:autoSpaceDN w:val="0"/>
        <w:adjustRightInd w:val="0"/>
      </w:pPr>
      <w:r>
        <w:t>— учё</w:t>
      </w:r>
      <w:r w:rsidR="00445024" w:rsidRPr="007E6294">
        <w:t xml:space="preserve">ная степень кандидата биологических наук по специальности </w:t>
      </w:r>
      <w:r w:rsidR="0089388D" w:rsidRPr="007E6294">
        <w:t>«Энтомология»;</w:t>
      </w:r>
    </w:p>
    <w:p w:rsidR="00445024" w:rsidRPr="007E6294" w:rsidRDefault="0089388D">
      <w:pPr>
        <w:autoSpaceDE w:val="0"/>
        <w:autoSpaceDN w:val="0"/>
        <w:adjustRightInd w:val="0"/>
      </w:pPr>
      <w:r w:rsidRPr="007E6294">
        <w:t>— владение методами и навыками исследований популяционной экологии насекомых;</w:t>
      </w:r>
    </w:p>
    <w:p w:rsidR="00445024" w:rsidRPr="007E6294" w:rsidRDefault="00445024">
      <w:pPr>
        <w:autoSpaceDE w:val="0"/>
        <w:autoSpaceDN w:val="0"/>
        <w:adjustRightInd w:val="0"/>
      </w:pPr>
      <w:r w:rsidRPr="007E6294">
        <w:t xml:space="preserve">— владение навыками </w:t>
      </w:r>
      <w:r w:rsidR="00F523F4" w:rsidRPr="007E6294">
        <w:t xml:space="preserve">фитосанитарного мониторинга агробиоценозов, </w:t>
      </w:r>
      <w:r w:rsidR="0089388D" w:rsidRPr="007E6294">
        <w:t>коллекционирования и видовой диагностики насекомых;</w:t>
      </w:r>
    </w:p>
    <w:p w:rsidR="00445024" w:rsidRPr="007E6294" w:rsidRDefault="00445024">
      <w:pPr>
        <w:autoSpaceDE w:val="0"/>
        <w:autoSpaceDN w:val="0"/>
        <w:adjustRightInd w:val="0"/>
      </w:pPr>
      <w:r w:rsidRPr="007E6294">
        <w:t>— владение методами</w:t>
      </w:r>
      <w:r w:rsidR="00292866" w:rsidRPr="007E6294">
        <w:t xml:space="preserve"> и навыками феногенетического анализа структуры</w:t>
      </w:r>
      <w:r w:rsidR="0089388D" w:rsidRPr="007E6294">
        <w:t xml:space="preserve"> популяций насекомых </w:t>
      </w:r>
      <w:r w:rsidRPr="007E6294">
        <w:t>и методами обработки полученных с их помощью данных;</w:t>
      </w:r>
    </w:p>
    <w:p w:rsidR="00CA663B" w:rsidRPr="007E6294" w:rsidRDefault="00445024">
      <w:pPr>
        <w:autoSpaceDE w:val="0"/>
        <w:autoSpaceDN w:val="0"/>
        <w:adjustRightInd w:val="0"/>
      </w:pPr>
      <w:r w:rsidRPr="007E6294">
        <w:t xml:space="preserve">— владение </w:t>
      </w:r>
      <w:r w:rsidR="00F523F4" w:rsidRPr="007E6294">
        <w:t>методами полевой и лабораторной</w:t>
      </w:r>
      <w:r w:rsidR="0089388D" w:rsidRPr="007E6294">
        <w:t xml:space="preserve"> </w:t>
      </w:r>
      <w:r w:rsidR="00F523F4" w:rsidRPr="007E6294">
        <w:t xml:space="preserve">оценки </w:t>
      </w:r>
      <w:r w:rsidR="0089388D" w:rsidRPr="007E6294">
        <w:t>сорт</w:t>
      </w:r>
      <w:r w:rsidR="00F523F4" w:rsidRPr="007E6294">
        <w:t>ов картофеля и овощных паслёновых культур на устойчивость</w:t>
      </w:r>
      <w:r w:rsidR="0089388D" w:rsidRPr="007E6294">
        <w:t xml:space="preserve"> к</w:t>
      </w:r>
      <w:r w:rsidR="002330FA" w:rsidRPr="007E6294">
        <w:t xml:space="preserve"> </w:t>
      </w:r>
      <w:proofErr w:type="spellStart"/>
      <w:r w:rsidR="002330FA" w:rsidRPr="007E6294">
        <w:t>листогрызущим</w:t>
      </w:r>
      <w:proofErr w:type="spellEnd"/>
      <w:r w:rsidR="002330FA" w:rsidRPr="007E6294">
        <w:t xml:space="preserve"> и </w:t>
      </w:r>
      <w:proofErr w:type="spellStart"/>
      <w:r w:rsidR="002330FA" w:rsidRPr="007E6294">
        <w:t>почвообитающим</w:t>
      </w:r>
      <w:proofErr w:type="spellEnd"/>
      <w:r w:rsidR="002330FA" w:rsidRPr="007E6294">
        <w:t xml:space="preserve"> вредителям</w:t>
      </w:r>
      <w:r w:rsidR="00CA663B" w:rsidRPr="007E6294">
        <w:t>;</w:t>
      </w:r>
    </w:p>
    <w:p w:rsidR="00CA663B" w:rsidRPr="00CA663B" w:rsidRDefault="00CA663B">
      <w:pPr>
        <w:autoSpaceDE w:val="0"/>
        <w:autoSpaceDN w:val="0"/>
        <w:adjustRightInd w:val="0"/>
      </w:pPr>
      <w:r w:rsidRPr="007E6294">
        <w:t xml:space="preserve">— владение навыками самостоятельного выращивания видов и сортов растений, необходимых для проведения полевых и лабораторных исследований пищевой специализации </w:t>
      </w:r>
      <w:r w:rsidR="000922DC" w:rsidRPr="007E6294">
        <w:t xml:space="preserve">и абиотических адаптаций </w:t>
      </w:r>
      <w:r w:rsidRPr="007E6294">
        <w:t>изучаемых видов насекомых-фитофагов.</w:t>
      </w:r>
    </w:p>
    <w:p w:rsidR="00CA663B" w:rsidRDefault="00CA663B">
      <w:pPr>
        <w:autoSpaceDE w:val="0"/>
        <w:autoSpaceDN w:val="0"/>
        <w:adjustRightInd w:val="0"/>
        <w:rPr>
          <w:color w:val="FF0000"/>
        </w:rPr>
      </w:pPr>
    </w:p>
    <w:p w:rsidR="00445024" w:rsidRPr="00CA663B" w:rsidRDefault="00CA663B">
      <w:pPr>
        <w:autoSpaceDE w:val="0"/>
        <w:autoSpaceDN w:val="0"/>
        <w:adjustRightInd w:val="0"/>
        <w:rPr>
          <w:b/>
        </w:rPr>
      </w:pPr>
      <w:r w:rsidRPr="00CA663B">
        <w:rPr>
          <w:b/>
        </w:rPr>
        <w:t>П</w:t>
      </w:r>
      <w:r w:rsidR="00445024" w:rsidRPr="00CA663B">
        <w:rPr>
          <w:b/>
        </w:rPr>
        <w:t>оказатели научной деятельности за последние 5 лет (2015-2020 гг.):</w:t>
      </w:r>
    </w:p>
    <w:p w:rsidR="00445024" w:rsidRPr="007E6294" w:rsidRDefault="00C547A1">
      <w:pPr>
        <w:autoSpaceDE w:val="0"/>
        <w:autoSpaceDN w:val="0"/>
        <w:adjustRightInd w:val="0"/>
      </w:pPr>
      <w:r>
        <w:t xml:space="preserve">— </w:t>
      </w:r>
      <w:r w:rsidRPr="007E6294">
        <w:t>соавторство в 9</w:t>
      </w:r>
      <w:r w:rsidR="00445024" w:rsidRPr="007E6294">
        <w:t xml:space="preserve"> научных публикациях в рецензируемых журналах</w:t>
      </w:r>
      <w:r w:rsidRPr="007E6294">
        <w:t xml:space="preserve"> и </w:t>
      </w:r>
      <w:r w:rsidR="00424B39">
        <w:t>коллективных монографиях</w:t>
      </w:r>
      <w:r w:rsidR="00445024" w:rsidRPr="007E6294">
        <w:t>;</w:t>
      </w:r>
    </w:p>
    <w:p w:rsidR="00445024" w:rsidRDefault="00445024">
      <w:pPr>
        <w:autoSpaceDE w:val="0"/>
        <w:autoSpaceDN w:val="0"/>
        <w:adjustRightInd w:val="0"/>
      </w:pPr>
      <w:r w:rsidRPr="007E6294">
        <w:t xml:space="preserve">— личное участие в качестве докладчика в </w:t>
      </w:r>
      <w:r w:rsidR="00C547A1" w:rsidRPr="007E6294">
        <w:t xml:space="preserve">российских </w:t>
      </w:r>
      <w:r w:rsidRPr="007E6294">
        <w:t>и международных научных конференциях</w:t>
      </w:r>
      <w:r w:rsidR="00C547A1" w:rsidRPr="007E6294">
        <w:t xml:space="preserve"> и съездах</w:t>
      </w:r>
      <w:r w:rsidRPr="007E6294">
        <w:t>;</w:t>
      </w:r>
    </w:p>
    <w:p w:rsidR="00494F95" w:rsidRDefault="00494F95">
      <w:pPr>
        <w:autoSpaceDE w:val="0"/>
        <w:autoSpaceDN w:val="0"/>
        <w:adjustRightInd w:val="0"/>
      </w:pPr>
      <w:r w:rsidRPr="00CA663B">
        <w:t>—</w:t>
      </w:r>
      <w:r>
        <w:t xml:space="preserve"> </w:t>
      </w:r>
      <w:r w:rsidR="00424B39">
        <w:t xml:space="preserve">опыт </w:t>
      </w:r>
      <w:r>
        <w:t>проведени</w:t>
      </w:r>
      <w:r w:rsidR="00424B39">
        <w:t>я</w:t>
      </w:r>
      <w:r>
        <w:t xml:space="preserve"> </w:t>
      </w:r>
      <w:r w:rsidR="00424B39">
        <w:t xml:space="preserve">лекционных </w:t>
      </w:r>
      <w:r w:rsidR="00960A4F">
        <w:t>з</w:t>
      </w:r>
      <w:r>
        <w:t xml:space="preserve">анятий с аспирантами и </w:t>
      </w:r>
      <w:r w:rsidR="00424B39">
        <w:t>стажерами, повышающими свою квалификацию</w:t>
      </w:r>
      <w:bookmarkStart w:id="0" w:name="_GoBack"/>
      <w:bookmarkEnd w:id="0"/>
    </w:p>
    <w:p w:rsidR="00445024" w:rsidRDefault="00445024">
      <w:pPr>
        <w:autoSpaceDE w:val="0"/>
        <w:autoSpaceDN w:val="0"/>
        <w:adjustRightInd w:val="0"/>
        <w:rPr>
          <w:b/>
          <w:bCs/>
        </w:rPr>
      </w:pPr>
    </w:p>
    <w:p w:rsidR="00445024" w:rsidRDefault="0044502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Ожидаемые личные научные результаты в 2020-2024 гг.</w:t>
      </w:r>
    </w:p>
    <w:p w:rsidR="00445024" w:rsidRPr="00CA663B" w:rsidRDefault="00445024">
      <w:pPr>
        <w:autoSpaceDE w:val="0"/>
        <w:autoSpaceDN w:val="0"/>
        <w:adjustRightInd w:val="0"/>
      </w:pPr>
      <w:r w:rsidRPr="00CA663B">
        <w:t>— общее количество опубликованных научных произведений – не менее пяти с учётом долевого участия;</w:t>
      </w:r>
    </w:p>
    <w:p w:rsidR="00445024" w:rsidRPr="00CA663B" w:rsidRDefault="00445024">
      <w:pPr>
        <w:autoSpaceDE w:val="0"/>
        <w:autoSpaceDN w:val="0"/>
        <w:adjustRightInd w:val="0"/>
      </w:pPr>
      <w:r w:rsidRPr="00CA663B">
        <w:t xml:space="preserve">—в том числе количество публикаций в журналах, индексируемых в базах данных </w:t>
      </w:r>
      <w:proofErr w:type="spellStart"/>
      <w:r w:rsidRPr="00CA663B">
        <w:t>Web</w:t>
      </w:r>
      <w:proofErr w:type="spellEnd"/>
      <w:r w:rsidR="00960A4F">
        <w:t xml:space="preserve"> </w:t>
      </w:r>
      <w:proofErr w:type="spellStart"/>
      <w:r w:rsidRPr="00CA663B">
        <w:t>of</w:t>
      </w:r>
      <w:proofErr w:type="spellEnd"/>
      <w:r w:rsidR="00960A4F">
        <w:t xml:space="preserve"> </w:t>
      </w:r>
      <w:proofErr w:type="spellStart"/>
      <w:r w:rsidRPr="00CA663B">
        <w:t>Science</w:t>
      </w:r>
      <w:proofErr w:type="spellEnd"/>
      <w:r w:rsidR="00960A4F">
        <w:t xml:space="preserve"> </w:t>
      </w:r>
      <w:r w:rsidRPr="00CA663B">
        <w:t xml:space="preserve">и </w:t>
      </w:r>
      <w:proofErr w:type="spellStart"/>
      <w:r w:rsidRPr="00CA663B">
        <w:t>Scopus</w:t>
      </w:r>
      <w:proofErr w:type="spellEnd"/>
      <w:r w:rsidRPr="00CA663B">
        <w:t xml:space="preserve"> – 0,5 с учётом долевого участия;</w:t>
      </w:r>
    </w:p>
    <w:p w:rsidR="00445024" w:rsidRPr="00CA663B" w:rsidRDefault="00445024">
      <w:pPr>
        <w:autoSpaceDE w:val="0"/>
        <w:autoSpaceDN w:val="0"/>
        <w:adjustRightInd w:val="0"/>
      </w:pPr>
      <w:r w:rsidRPr="00CA663B">
        <w:t>— не менее 2 личных выступлений с докладами на всероссийских и международных научных конференциях (конгрессах, форумах);</w:t>
      </w:r>
    </w:p>
    <w:p w:rsidR="00445024" w:rsidRPr="00CA663B" w:rsidRDefault="00445024">
      <w:pPr>
        <w:autoSpaceDE w:val="0"/>
        <w:autoSpaceDN w:val="0"/>
        <w:adjustRightInd w:val="0"/>
      </w:pPr>
      <w:r w:rsidRPr="003B19D2">
        <w:lastRenderedPageBreak/>
        <w:t>—</w:t>
      </w:r>
      <w:r w:rsidR="00494F95" w:rsidRPr="003B19D2">
        <w:t xml:space="preserve"> научное сотрудничество </w:t>
      </w:r>
      <w:r w:rsidR="00CA663B" w:rsidRPr="003B19D2">
        <w:t xml:space="preserve">со специалистами профильных учреждений </w:t>
      </w:r>
      <w:r w:rsidR="00494F95" w:rsidRPr="003B19D2">
        <w:t xml:space="preserve">и ФГБУ </w:t>
      </w:r>
      <w:r w:rsidR="00612BF7" w:rsidRPr="003B19D2">
        <w:t>«</w:t>
      </w:r>
      <w:proofErr w:type="spellStart"/>
      <w:r w:rsidR="00612BF7" w:rsidRPr="003B19D2">
        <w:t>Россельхозцентр</w:t>
      </w:r>
      <w:proofErr w:type="spellEnd"/>
      <w:r w:rsidR="00612BF7" w:rsidRPr="003B19D2">
        <w:t xml:space="preserve">» </w:t>
      </w:r>
      <w:r w:rsidR="00CA663B" w:rsidRPr="003B19D2">
        <w:t xml:space="preserve">на основе </w:t>
      </w:r>
      <w:r w:rsidRPr="003B19D2">
        <w:t>договоров или контрактов.</w:t>
      </w:r>
    </w:p>
    <w:p w:rsidR="00445024" w:rsidRDefault="00445024">
      <w:pPr>
        <w:autoSpaceDE w:val="0"/>
        <w:autoSpaceDN w:val="0"/>
        <w:adjustRightInd w:val="0"/>
        <w:rPr>
          <w:b/>
          <w:bCs/>
        </w:rPr>
      </w:pPr>
    </w:p>
    <w:p w:rsidR="00445024" w:rsidRDefault="00445024">
      <w:pPr>
        <w:autoSpaceDE w:val="0"/>
        <w:autoSpaceDN w:val="0"/>
        <w:adjustRightInd w:val="0"/>
      </w:pPr>
      <w:r>
        <w:rPr>
          <w:b/>
          <w:bCs/>
        </w:rPr>
        <w:t>Срок трудового договора (эффективного контракта</w:t>
      </w:r>
      <w:r w:rsidRPr="003B19D2">
        <w:rPr>
          <w:b/>
          <w:bCs/>
        </w:rPr>
        <w:t xml:space="preserve">): </w:t>
      </w:r>
      <w:r w:rsidR="00CA663B" w:rsidRPr="003B19D2">
        <w:rPr>
          <w:b/>
          <w:bCs/>
        </w:rPr>
        <w:t>5 лет</w:t>
      </w:r>
    </w:p>
    <w:p w:rsidR="00445024" w:rsidRDefault="00445024">
      <w:pPr>
        <w:autoSpaceDE w:val="0"/>
        <w:autoSpaceDN w:val="0"/>
        <w:adjustRightInd w:val="0"/>
        <w:rPr>
          <w:b/>
          <w:bCs/>
        </w:rPr>
      </w:pPr>
    </w:p>
    <w:p w:rsidR="00424B39" w:rsidRPr="0032514C" w:rsidRDefault="00424B39" w:rsidP="00424B39">
      <w:pPr>
        <w:autoSpaceDE w:val="0"/>
        <w:autoSpaceDN w:val="0"/>
        <w:adjustRightInd w:val="0"/>
      </w:pPr>
      <w:r w:rsidRPr="0032514C">
        <w:rPr>
          <w:b/>
          <w:bCs/>
        </w:rPr>
        <w:t>Дополнительно</w:t>
      </w:r>
      <w:r w:rsidRPr="0032514C">
        <w:t>:</w:t>
      </w:r>
    </w:p>
    <w:p w:rsidR="00424B39" w:rsidRPr="0032514C" w:rsidRDefault="00424B39" w:rsidP="00424B39">
      <w:pPr>
        <w:autoSpaceDE w:val="0"/>
        <w:autoSpaceDN w:val="0"/>
        <w:adjustRightInd w:val="0"/>
      </w:pPr>
      <w:r w:rsidRPr="0032514C">
        <w:t>— рекомендуется прикреплять к заявке список научных работ, выступлений на научных мероприятиях, выполненных научных исследований (проектов) за 2015-2020 гг.;</w:t>
      </w:r>
    </w:p>
    <w:p w:rsidR="00424B39" w:rsidRPr="0032514C" w:rsidRDefault="00424B39" w:rsidP="00424B39">
      <w:pPr>
        <w:autoSpaceDE w:val="0"/>
        <w:autoSpaceDN w:val="0"/>
        <w:adjustRightInd w:val="0"/>
      </w:pPr>
      <w:r w:rsidRPr="0032514C"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:rsidR="00445024" w:rsidRPr="00424B39" w:rsidRDefault="00445024" w:rsidP="00424B39">
      <w:pPr>
        <w:pStyle w:val="a3"/>
        <w:ind w:firstLine="709"/>
        <w:contextualSpacing/>
        <w:jc w:val="center"/>
        <w:rPr>
          <w:lang w:val="ru-RU"/>
        </w:rPr>
      </w:pPr>
    </w:p>
    <w:sectPr w:rsidR="00445024" w:rsidRPr="00424B39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24"/>
    <w:rsid w:val="000922DC"/>
    <w:rsid w:val="00184AD6"/>
    <w:rsid w:val="001B45F3"/>
    <w:rsid w:val="001E7B3D"/>
    <w:rsid w:val="001F0FFD"/>
    <w:rsid w:val="00212699"/>
    <w:rsid w:val="0021580F"/>
    <w:rsid w:val="0022674E"/>
    <w:rsid w:val="002330FA"/>
    <w:rsid w:val="00242C2E"/>
    <w:rsid w:val="00244CE7"/>
    <w:rsid w:val="002463B7"/>
    <w:rsid w:val="00292866"/>
    <w:rsid w:val="002D5859"/>
    <w:rsid w:val="003B19D2"/>
    <w:rsid w:val="003D7AF3"/>
    <w:rsid w:val="003F3F7C"/>
    <w:rsid w:val="00424B39"/>
    <w:rsid w:val="004361D1"/>
    <w:rsid w:val="00445024"/>
    <w:rsid w:val="00494F95"/>
    <w:rsid w:val="004F406D"/>
    <w:rsid w:val="005451F9"/>
    <w:rsid w:val="005B51CA"/>
    <w:rsid w:val="00612BF7"/>
    <w:rsid w:val="0062364E"/>
    <w:rsid w:val="0068361F"/>
    <w:rsid w:val="006B6D2B"/>
    <w:rsid w:val="006C1E06"/>
    <w:rsid w:val="007312B9"/>
    <w:rsid w:val="00732C6E"/>
    <w:rsid w:val="0074083A"/>
    <w:rsid w:val="007D273F"/>
    <w:rsid w:val="007E6294"/>
    <w:rsid w:val="008315A9"/>
    <w:rsid w:val="0085289B"/>
    <w:rsid w:val="0089388D"/>
    <w:rsid w:val="0092223E"/>
    <w:rsid w:val="00960A4F"/>
    <w:rsid w:val="0098004E"/>
    <w:rsid w:val="00A41ECE"/>
    <w:rsid w:val="00A556B2"/>
    <w:rsid w:val="00A7075A"/>
    <w:rsid w:val="00B037C3"/>
    <w:rsid w:val="00B66CE6"/>
    <w:rsid w:val="00C15355"/>
    <w:rsid w:val="00C547A1"/>
    <w:rsid w:val="00C8207A"/>
    <w:rsid w:val="00C92883"/>
    <w:rsid w:val="00CA663B"/>
    <w:rsid w:val="00CC168C"/>
    <w:rsid w:val="00D02337"/>
    <w:rsid w:val="00E04560"/>
    <w:rsid w:val="00ED0EFF"/>
    <w:rsid w:val="00F523F4"/>
    <w:rsid w:val="00F618BF"/>
    <w:rsid w:val="00F847AE"/>
    <w:rsid w:val="00FB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60A4F"/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a4">
    <w:name w:val="Текст Знак"/>
    <w:basedOn w:val="a0"/>
    <w:link w:val="a3"/>
    <w:rsid w:val="00960A4F"/>
    <w:rPr>
      <w:rFonts w:ascii="Courier New" w:eastAsia="SimSun" w:hAnsi="Courier New"/>
      <w:lang w:val="x-none" w:eastAsia="zh-CN"/>
    </w:rPr>
  </w:style>
  <w:style w:type="character" w:customStyle="1" w:styleId="A40">
    <w:name w:val="A4"/>
    <w:uiPriority w:val="99"/>
    <w:rsid w:val="00960A4F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60A4F"/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a4">
    <w:name w:val="Текст Знак"/>
    <w:basedOn w:val="a0"/>
    <w:link w:val="a3"/>
    <w:rsid w:val="00960A4F"/>
    <w:rPr>
      <w:rFonts w:ascii="Courier New" w:eastAsia="SimSun" w:hAnsi="Courier New"/>
      <w:lang w:val="x-none" w:eastAsia="zh-CN"/>
    </w:rPr>
  </w:style>
  <w:style w:type="character" w:customStyle="1" w:styleId="A40">
    <w:name w:val="A4"/>
    <w:uiPriority w:val="99"/>
    <w:rsid w:val="00960A4F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subject/>
  <dc:creator>philipp</dc:creator>
  <cp:keywords/>
  <dc:description/>
  <cp:lastModifiedBy>Наталья Белякова</cp:lastModifiedBy>
  <cp:revision>3</cp:revision>
  <dcterms:created xsi:type="dcterms:W3CDTF">2020-03-16T04:18:00Z</dcterms:created>
  <dcterms:modified xsi:type="dcterms:W3CDTF">2020-03-23T11:09:00Z</dcterms:modified>
</cp:coreProperties>
</file>